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5C" w:rsidRPr="00D90C5C" w:rsidRDefault="00D90C5C" w:rsidP="00D90C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90C5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предупреждении распространения туберкулеза в Российской Федерации (с изменениями на 2 июля 2013 года)</w:t>
      </w:r>
    </w:p>
    <w:p w:rsidR="00D90C5C" w:rsidRPr="00D90C5C" w:rsidRDefault="00D90C5C" w:rsidP="00D90C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D90C5C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РОССИЙСКАЯ ФЕДЕРАЦИЯ</w:t>
      </w:r>
    </w:p>
    <w:p w:rsidR="00D90C5C" w:rsidRPr="00D90C5C" w:rsidRDefault="00D90C5C" w:rsidP="00D90C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D90C5C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ФЕДЕРАЛЬНЫЙ ЗАКОН</w:t>
      </w:r>
    </w:p>
    <w:p w:rsidR="00D90C5C" w:rsidRPr="00D90C5C" w:rsidRDefault="00D90C5C" w:rsidP="00D90C5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D90C5C">
        <w:rPr>
          <w:rFonts w:ascii="Arial" w:eastAsia="Times New Roman" w:hAnsi="Arial" w:cs="Arial"/>
          <w:color w:val="3C3C3C"/>
          <w:sz w:val="31"/>
          <w:szCs w:val="31"/>
          <w:lang w:eastAsia="ru-RU"/>
        </w:rPr>
        <w:br/>
        <w:t>О предупреждении распространения туберкулеза в Российской Федерации</w:t>
      </w:r>
      <w:r w:rsidRPr="00D90C5C">
        <w:rPr>
          <w:rFonts w:ascii="Arial" w:eastAsia="Times New Roman" w:hAnsi="Arial" w:cs="Arial"/>
          <w:color w:val="3C3C3C"/>
          <w:sz w:val="31"/>
          <w:lang w:eastAsia="ru-RU"/>
        </w:rPr>
        <w:t> </w:t>
      </w:r>
    </w:p>
    <w:p w:rsidR="00D90C5C" w:rsidRPr="00D90C5C" w:rsidRDefault="00D90C5C" w:rsidP="00D90C5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(с изменениями на 2 июля 2013 года)</w:t>
      </w:r>
    </w:p>
    <w:p w:rsidR="00D90C5C" w:rsidRPr="00D90C5C" w:rsidRDefault="00D90C5C" w:rsidP="00D90C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Документ с изменениями, внесенными: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4" w:history="1">
        <w:proofErr w:type="gramStart"/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(Российская газета, N 188, 31.08.2004) (о порядке вступления в силу см.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5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);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6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21 июля 2007 года N 194-ФЗ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(Российская газета, N 159, 25.07.2007) (вступил в силу с 1 сентября 2007 года);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7" w:history="1">
        <w:proofErr w:type="gramStart"/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(Российская газета, N 237,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24.10.2007) (о порядке вступления в силу см.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8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статью 38 Федерального закона от 18 октября 2007 года N 230-ФЗ</w:t>
        </w:r>
      </w:hyperlink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);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9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23 июля 2008 года N 160-ФЗ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(Российская газета, N 158, 25.07.2008) (вступил в силу с 1 января 2009 года);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10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27 июля 2010 года N 203-ФЗ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(Российская газета, N 168, 30.07.2010);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11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18 июля 2011 года N 242-ФЗ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(Российская газета, N 160, 25.07.2011) (о порядке вступления в силу </w:t>
      </w:r>
      <w:proofErr w:type="gramStart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см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2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статью 71 Федерального закона от 18 июля 2011 года N 242-ФЗ</w:t>
        </w:r>
      </w:hyperlink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);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  <w:hyperlink r:id="rId13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Федеральным законом от 2 июля 2013 года N 185-ФЗ</w:t>
        </w:r>
      </w:hyperlink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(Официальный интернет-портал правовой информации </w:t>
      </w:r>
      <w:proofErr w:type="spellStart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www.pravo.gov.ru</w:t>
      </w:r>
      <w:proofErr w:type="spell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, 08.07.2013) (о порядке вступления в силу </w:t>
      </w:r>
      <w:proofErr w:type="gramStart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см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.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hyperlink r:id="rId14" w:history="1">
        <w:r w:rsidRPr="00D90C5C">
          <w:rPr>
            <w:rFonts w:ascii="Arial" w:eastAsia="Times New Roman" w:hAnsi="Arial" w:cs="Arial"/>
            <w:color w:val="00466E"/>
            <w:sz w:val="21"/>
            <w:u w:val="single"/>
            <w:lang w:eastAsia="ru-RU"/>
          </w:rPr>
          <w:t>статью 163 Федерального закона от 2 июля 2013 года N 185-ФЗ</w:t>
        </w:r>
      </w:hyperlink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).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____________________________________________________________________</w:t>
      </w:r>
      <w:r w:rsidRPr="00D90C5C">
        <w:rPr>
          <w:rFonts w:ascii="Arial" w:eastAsia="Times New Roman" w:hAnsi="Arial" w:cs="Arial"/>
          <w:color w:val="2D2D2D"/>
          <w:sz w:val="21"/>
          <w:lang w:eastAsia="ru-RU"/>
        </w:rPr>
        <w:t> </w:t>
      </w:r>
    </w:p>
    <w:p w:rsidR="00D90C5C" w:rsidRPr="00D90C5C" w:rsidRDefault="00D90C5C" w:rsidP="00D90C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    </w:t>
      </w:r>
    </w:p>
    <w:p w:rsidR="00D90C5C" w:rsidRPr="00D90C5C" w:rsidRDefault="00D90C5C" w:rsidP="00D90C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gramStart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Принят</w:t>
      </w:r>
      <w:proofErr w:type="gramEnd"/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Государственной Думой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24 мая 2001 года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Одобрен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 Советом Федерации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6 июня 2001 года</w:t>
      </w:r>
      <w:r w:rsidRPr="00D90C5C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D90C5C" w:rsidRPr="00D90C5C" w:rsidRDefault="00D90C5C" w:rsidP="00D90C5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lastRenderedPageBreak/>
        <w:t>     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I. Общие положения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1. Основные понятия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Для целей настоящего Федерального закона используются следующие основные понятия: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туберкулез - инфекционное заболевание, вызываемое микобактериями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заразная форма туберкулеза - активная форма туберкулеза, при которой происходит выделение микобактерий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больной туберкулезом - больной активной формой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 xml:space="preserve"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 стационаре и (или) </w:t>
      </w:r>
      <w:proofErr w:type="spellStart"/>
      <w:r w:rsidRPr="00D90C5C">
        <w:rPr>
          <w:lang w:eastAsia="ru-RU"/>
        </w:rPr>
        <w:t>амбулаторно</w:t>
      </w:r>
      <w:proofErr w:type="spellEnd"/>
      <w:r w:rsidRPr="00D90C5C">
        <w:rPr>
          <w:lang w:eastAsia="ru-RU"/>
        </w:rPr>
        <w:t xml:space="preserve">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</w:t>
      </w:r>
      <w:proofErr w:type="gramEnd"/>
      <w:r w:rsidRPr="00D90C5C">
        <w:rPr>
          <w:lang w:eastAsia="ru-RU"/>
        </w:rPr>
        <w:t xml:space="preserve"> Российской Федерации;    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</w:t>
      </w:r>
      <w:r w:rsidRPr="00D90C5C">
        <w:rPr>
          <w:lang w:eastAsia="ru-RU"/>
        </w:rPr>
        <w:br/>
        <w:t>     профилактика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D90C5C" w:rsidRPr="00D90C5C" w:rsidRDefault="00D90C5C" w:rsidP="00D90C5C">
      <w:pPr>
        <w:pStyle w:val="a4"/>
        <w:rPr>
          <w:rFonts w:ascii="Courier New" w:hAnsi="Courier New" w:cs="Courier New"/>
          <w:lang w:eastAsia="ru-RU"/>
        </w:rPr>
      </w:pP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</w:t>
      </w:r>
      <w:proofErr w:type="gramStart"/>
      <w:r w:rsidRPr="00D90C5C">
        <w:rPr>
          <w:lang w:eastAsia="ru-RU"/>
        </w:rP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 (абзац в редакции, введенной в действие с 1 января 2005 года </w:t>
      </w:r>
      <w:hyperlink r:id="rId15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  <w:t>     </w:t>
      </w:r>
      <w:proofErr w:type="gramEnd"/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3. Применение настоящего Федерального закона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</w:t>
      </w:r>
      <w:r w:rsidRPr="00D90C5C">
        <w:rPr>
          <w:lang w:eastAsia="ru-RU"/>
        </w:rPr>
        <w:lastRenderedPageBreak/>
        <w:t>физических лиц, оказывающих противотуберкулезную помощь на территории Российской Федерации.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</w:t>
      </w:r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предупреждения распространения туберкулеза в Российской Федерации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(наименование в редакции, введенной в действие с 1 января 2008 года</w:t>
      </w:r>
      <w:r w:rsidRPr="00D90C5C">
        <w:rPr>
          <w:lang w:eastAsia="ru-RU"/>
        </w:rPr>
        <w:br/>
      </w:r>
      <w:hyperlink r:id="rId16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, -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см. </w:t>
      </w:r>
      <w:hyperlink r:id="rId17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(наименование дополнено с 1 января 2008 года</w:t>
      </w:r>
      <w:r w:rsidRPr="00D90C5C">
        <w:rPr>
          <w:lang w:eastAsia="ru-RU"/>
        </w:rPr>
        <w:br/>
      </w:r>
      <w:hyperlink r:id="rId18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 -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см. </w:t>
      </w:r>
      <w:hyperlink r:id="rId19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</w:t>
      </w:r>
      <w:proofErr w:type="gramStart"/>
      <w:r w:rsidRPr="00D90C5C">
        <w:rPr>
          <w:lang w:eastAsia="ru-RU"/>
        </w:rP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 (абзац дополнен с 1 января 2008 года </w:t>
      </w:r>
      <w:hyperlink r:id="rId20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: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проведение в Российской Федерации государственной политики в области предупреждения распространения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разработка и принятие нормативных правовых актов, направленных на предупреждение распространения туберкулеза;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определение порядка оказания противотуберкулезной помощи гражданам на территории Российской Федерации;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абзац утратил силу с 1 августа 2011 года - </w:t>
      </w:r>
      <w:hyperlink r:id="rId21" w:history="1">
        <w:r w:rsidRPr="00D90C5C">
          <w:rPr>
            <w:color w:val="00466E"/>
            <w:u w:val="single"/>
            <w:lang w:eastAsia="ru-RU"/>
          </w:rPr>
          <w:t>Федеральный закон от 18 июля 2011 года N 242-ФЗ</w:t>
        </w:r>
      </w:hyperlink>
      <w:r w:rsidRPr="00D90C5C">
        <w:rPr>
          <w:lang w:eastAsia="ru-RU"/>
        </w:rPr>
        <w:t>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 xml:space="preserve">     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 (абзац дополнен с 1 августа 2011 </w:t>
      </w:r>
      <w:proofErr w:type="spellStart"/>
      <w:r w:rsidRPr="00D90C5C">
        <w:rPr>
          <w:lang w:eastAsia="ru-RU"/>
        </w:rPr>
        <w:t>года</w:t>
      </w:r>
      <w:hyperlink r:id="rId22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18 июля 2011 года N 242-ФЗ</w:t>
        </w:r>
      </w:hyperlink>
      <w:r w:rsidRPr="00D90C5C">
        <w:rPr>
          <w:lang w:eastAsia="ru-RU"/>
        </w:rPr>
        <w:t>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организация государственного эпидемиологического мониторинга туберкулеза; 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формирование, утверждение и реализация федеральных целевых программ в области предупреждения распространения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разработка правил, нормативов, требований и государственных стандартов в области предупреждения распространения туберкулеза;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</w:r>
      <w:r w:rsidRPr="00D90C5C">
        <w:rPr>
          <w:lang w:eastAsia="ru-RU"/>
        </w:rPr>
        <w:lastRenderedPageBreak/>
        <w:t xml:space="preserve">     разработка и организация системы оказания противотуберкулезной помощи федеральными специализированными медицинскими учреждениями (абзац дополнен с 1 января 2005 </w:t>
      </w:r>
      <w:proofErr w:type="spellStart"/>
      <w:r w:rsidRPr="00D90C5C">
        <w:rPr>
          <w:lang w:eastAsia="ru-RU"/>
        </w:rPr>
        <w:t>года</w:t>
      </w:r>
      <w:hyperlink r:id="rId23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22 августа 2004 года N 122-ФЗ</w:t>
        </w:r>
      </w:hyperlink>
      <w:r w:rsidRPr="00D90C5C">
        <w:rPr>
          <w:lang w:eastAsia="ru-RU"/>
        </w:rPr>
        <w:t>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 (абзац в редакции, введенной в действие с 1 августа 2011 года </w:t>
      </w:r>
      <w:hyperlink r:id="rId24" w:history="1">
        <w:r w:rsidRPr="00D90C5C">
          <w:rPr>
            <w:color w:val="00466E"/>
            <w:u w:val="single"/>
            <w:lang w:eastAsia="ru-RU"/>
          </w:rPr>
          <w:t>Федеральным законом от 18 июля 2011 года N 242-ФЗ</w:t>
        </w:r>
      </w:hyperlink>
      <w:r w:rsidRPr="00D90C5C">
        <w:rPr>
          <w:lang w:eastAsia="ru-RU"/>
        </w:rPr>
        <w:t>; 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организация государственного статистического наблюдения в области предупреждения распространения туберкулеза;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абзац утратил силу с 1 января 2005 года - </w:t>
      </w:r>
      <w:hyperlink r:id="rId25" w:history="1">
        <w:r w:rsidRPr="00D90C5C">
          <w:rPr>
            <w:color w:val="00466E"/>
            <w:u w:val="single"/>
            <w:lang w:eastAsia="ru-RU"/>
          </w:rPr>
          <w:t>Федеральный закон от 22 августа 2004 года N 122-ФЗ</w:t>
        </w:r>
      </w:hyperlink>
      <w:r w:rsidRPr="00D90C5C">
        <w:rPr>
          <w:lang w:eastAsia="ru-RU"/>
        </w:rPr>
        <w:t>;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lang w:eastAsia="ru-RU"/>
        </w:rPr>
        <w:t>     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  <w:r w:rsidRPr="00D90C5C">
        <w:rPr>
          <w:color w:val="4C4C4C"/>
          <w:sz w:val="29"/>
          <w:szCs w:val="29"/>
          <w:lang w:eastAsia="ru-RU"/>
        </w:rP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(наименование дополнено с 1 января 2008 года</w:t>
      </w:r>
      <w:r w:rsidRPr="00D90C5C">
        <w:rPr>
          <w:lang w:eastAsia="ru-RU"/>
        </w:rPr>
        <w:br/>
      </w:r>
      <w:hyperlink r:id="rId26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 -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см. </w:t>
      </w:r>
      <w:hyperlink r:id="rId27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диспансерах, других специализированных медицинских противотуберкулезных организациях и иных учреждениях здравоохранения субъектов Российской Федерации (статья в редакции, введенной в действие с 1 января 2005 года </w:t>
      </w:r>
      <w:hyperlink r:id="rId28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; в редакции, введенной в действие с 1 января 2008 года </w:t>
      </w:r>
      <w:hyperlink r:id="rId29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6. Полномочия органов местного самоуправления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(статья утратила силу с 1 января 2005 года - </w:t>
      </w:r>
      <w:r w:rsidRPr="00D90C5C">
        <w:rPr>
          <w:lang w:eastAsia="ru-RU"/>
        </w:rPr>
        <w:br/>
      </w:r>
      <w:hyperlink r:id="rId30" w:history="1">
        <w:r w:rsidRPr="00D90C5C">
          <w:rPr>
            <w:color w:val="00466E"/>
            <w:u w:val="single"/>
            <w:lang w:eastAsia="ru-RU"/>
          </w:rPr>
          <w:t>Федеральный закон от 22 августа 2004 года N 122-ФЗ</w:t>
        </w:r>
      </w:hyperlink>
      <w:r w:rsidRPr="00D90C5C">
        <w:rPr>
          <w:lang w:eastAsia="ru-RU"/>
        </w:rPr>
        <w:t>. - 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См. </w:t>
      </w:r>
      <w:hyperlink r:id="rId31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6_1. Полномочия органов местного самоуправления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</w:t>
      </w:r>
      <w:r w:rsidRPr="00D90C5C">
        <w:rPr>
          <w:lang w:eastAsia="ru-RU"/>
        </w:rPr>
        <w:br/>
        <w:t>     К полномочиям органов местного самоуправления муниципальных районов и городских округов по организации оказания первичной медико-санитарной помощи в учреждениях муниципальной системы здравоохранения в части предупреждения распространения туберкулеза относится принятие мер по выявлению и профилактике туберкулеза.</w:t>
      </w:r>
      <w:r w:rsidRPr="00D90C5C">
        <w:rPr>
          <w:lang w:eastAsia="ru-RU"/>
        </w:rPr>
        <w:br/>
        <w:t>     (Статья дополнительно включена с 1 января 2008 года </w:t>
      </w:r>
      <w:hyperlink r:id="rId32" w:history="1">
        <w:r w:rsidRPr="00D90C5C">
          <w:rPr>
            <w:color w:val="00466E"/>
            <w:u w:val="single"/>
            <w:lang w:eastAsia="ru-RU"/>
          </w:rPr>
          <w:t>Федеральным законом от 18 октября 2007 года N 230-ФЗ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lastRenderedPageBreak/>
        <w:t>Статья 6_2. Государственный надзор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</w:t>
      </w:r>
      <w:r w:rsidRPr="00D90C5C">
        <w:rPr>
          <w:lang w:eastAsia="ru-RU"/>
        </w:rPr>
        <w:br/>
        <w:t>     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     </w:t>
      </w:r>
      <w:r w:rsidRPr="00D90C5C">
        <w:rPr>
          <w:lang w:eastAsia="ru-RU"/>
        </w:rPr>
        <w:br/>
        <w:t>     (Статья дополнительно включена с 1 августа 2011 года </w:t>
      </w:r>
      <w:hyperlink r:id="rId33" w:history="1">
        <w:r w:rsidRPr="00D90C5C">
          <w:rPr>
            <w:color w:val="00466E"/>
            <w:u w:val="single"/>
            <w:lang w:eastAsia="ru-RU"/>
          </w:rPr>
          <w:t>Федеральным законом от 18 июля 2011 года N 242-ФЗ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  <w:t>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III. Противотуберкулезная помощь как основа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7. Организация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</w:t>
      </w:r>
      <w:proofErr w:type="gramStart"/>
      <w:r w:rsidRPr="00D90C5C">
        <w:rPr>
          <w:lang w:eastAsia="ru-RU"/>
        </w:rPr>
        <w:t>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Программой государственных гарантий оказания гражданам Российской Федерации бесплатной медицинской помощи (пункт в редакции, введенной в действие с 1 января 2005 года </w:t>
      </w:r>
      <w:hyperlink r:id="rId34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Противотуберкулезная помощь оказывается гражданам при их добровольном обращении или с их согласия, за исключением случаев, предусмотренных </w:t>
      </w:r>
      <w:hyperlink r:id="rId35" w:history="1">
        <w:r w:rsidRPr="00D90C5C">
          <w:rPr>
            <w:color w:val="00466E"/>
            <w:u w:val="single"/>
            <w:lang w:eastAsia="ru-RU"/>
          </w:rPr>
          <w:t>статьями 9</w:t>
        </w:r>
      </w:hyperlink>
      <w:r w:rsidRPr="00D90C5C">
        <w:rPr>
          <w:lang w:eastAsia="ru-RU"/>
        </w:rPr>
        <w:t> и </w:t>
      </w:r>
      <w:hyperlink r:id="rId36" w:history="1">
        <w:r w:rsidRPr="00D90C5C">
          <w:rPr>
            <w:color w:val="00466E"/>
            <w:u w:val="single"/>
            <w:lang w:eastAsia="ru-RU"/>
          </w:rPr>
          <w:t>10 настоящего Федерального закона</w:t>
        </w:r>
      </w:hyperlink>
      <w:r w:rsidRPr="00D90C5C">
        <w:rPr>
          <w:lang w:eastAsia="ru-RU"/>
        </w:rPr>
        <w:t> и другими федеральными законами.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3. </w:t>
      </w:r>
      <w:proofErr w:type="gramStart"/>
      <w:r w:rsidRPr="00D90C5C">
        <w:rPr>
          <w:lang w:eastAsia="ru-RU"/>
        </w:rPr>
        <w:t xml:space="preserve">Противотуберкулезная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</w:t>
      </w:r>
      <w:proofErr w:type="spellStart"/>
      <w:r w:rsidRPr="00D90C5C">
        <w:rPr>
          <w:lang w:eastAsia="ru-RU"/>
        </w:rPr>
        <w:t>предусмотренных</w:t>
      </w:r>
      <w:hyperlink r:id="rId37" w:history="1">
        <w:r w:rsidRPr="00D90C5C">
          <w:rPr>
            <w:color w:val="00466E"/>
            <w:u w:val="single"/>
            <w:lang w:eastAsia="ru-RU"/>
          </w:rPr>
          <w:t>статьями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9</w:t>
        </w:r>
      </w:hyperlink>
      <w:r w:rsidRPr="00D90C5C">
        <w:rPr>
          <w:lang w:eastAsia="ru-RU"/>
        </w:rPr>
        <w:t> и </w:t>
      </w:r>
      <w:hyperlink r:id="rId38" w:history="1">
        <w:r w:rsidRPr="00D90C5C">
          <w:rPr>
            <w:color w:val="00466E"/>
            <w:u w:val="single"/>
            <w:lang w:eastAsia="ru-RU"/>
          </w:rPr>
          <w:t>10 настоящего Федерального закона</w:t>
        </w:r>
      </w:hyperlink>
      <w:r w:rsidRPr="00D90C5C">
        <w:rPr>
          <w:lang w:eastAsia="ru-RU"/>
        </w:rPr>
        <w:t> и другими федеральными законами.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8. Оказание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4. В целях выявления туберкулеза периодически проводятся профилактические медицинские осмотры граждан, порядок и </w:t>
      </w:r>
      <w:proofErr w:type="gramStart"/>
      <w:r w:rsidRPr="00D90C5C">
        <w:rPr>
          <w:lang w:eastAsia="ru-RU"/>
        </w:rPr>
        <w:t>сроки</w:t>
      </w:r>
      <w:proofErr w:type="gramEnd"/>
      <w:r w:rsidRPr="00D90C5C">
        <w:rPr>
          <w:lang w:eastAsia="ru-RU"/>
        </w:rP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 (пункт в редакции, введенной в действие с 1 января 2009 года </w:t>
      </w:r>
      <w:hyperlink r:id="rId39" w:history="1">
        <w:r w:rsidRPr="00D90C5C">
          <w:rPr>
            <w:color w:val="00466E"/>
            <w:u w:val="single"/>
            <w:lang w:eastAsia="ru-RU"/>
          </w:rPr>
          <w:t>Федеральным законом от 23 июля 2008 года N 160-ФЗ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5. </w:t>
      </w:r>
      <w:proofErr w:type="gramStart"/>
      <w:r w:rsidRPr="00D90C5C">
        <w:rPr>
          <w:lang w:eastAsia="ru-RU"/>
        </w:rPr>
        <w:t xml:space="preserve">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управления здравоохранением субъектов Российской Федерации, а также в органы, </w:t>
      </w:r>
      <w:r w:rsidRPr="00D90C5C">
        <w:rPr>
          <w:lang w:eastAsia="ru-RU"/>
        </w:rPr>
        <w:lastRenderedPageBreak/>
        <w:t>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 (пункт в редакции, введенной в действие с</w:t>
      </w:r>
      <w:proofErr w:type="gramEnd"/>
      <w:r w:rsidRPr="00D90C5C">
        <w:rPr>
          <w:lang w:eastAsia="ru-RU"/>
        </w:rPr>
        <w:t xml:space="preserve"> 1 января 2005 года </w:t>
      </w:r>
      <w:hyperlink r:id="rId40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; в редакции, введенной в действие с 1 августа 2011 года </w:t>
      </w:r>
      <w:hyperlink r:id="rId41" w:history="1">
        <w:r w:rsidRPr="00D90C5C">
          <w:rPr>
            <w:color w:val="00466E"/>
            <w:u w:val="single"/>
            <w:lang w:eastAsia="ru-RU"/>
          </w:rPr>
          <w:t>Федеральным законом от 18 июля 2011 года N 242-ФЗ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9. Диспансерное наблюдение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</w:t>
      </w:r>
      <w:proofErr w:type="gramStart"/>
      <w:r w:rsidRPr="00D90C5C">
        <w:rPr>
          <w:lang w:eastAsia="ru-RU"/>
        </w:rPr>
        <w:t xml:space="preserve">Диспансерное наблюдение за больными туберкулезом проводится в порядке, установленном уполномоченным Правительством Российской Федерации федеральным органом исполнительной власти (пункт в редакции, введенной в действие с 1 января 2009 </w:t>
      </w:r>
      <w:proofErr w:type="spellStart"/>
      <w:r w:rsidRPr="00D90C5C">
        <w:rPr>
          <w:lang w:eastAsia="ru-RU"/>
        </w:rPr>
        <w:t>года</w:t>
      </w:r>
      <w:hyperlink r:id="rId42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23 июля 2008 года N 160-ФЗ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Диспансерное наблюдение за больными туберкулезом устанавливается независимо от согласия таких больных или их законных представителей.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</w:t>
      </w:r>
      <w:proofErr w:type="spellStart"/>
      <w:r w:rsidRPr="00D90C5C">
        <w:rPr>
          <w:lang w:eastAsia="ru-RU"/>
        </w:rPr>
        <w:t>амбулаторно</w:t>
      </w:r>
      <w:proofErr w:type="spellEnd"/>
      <w:r w:rsidRPr="00D90C5C">
        <w:rPr>
          <w:lang w:eastAsia="ru-RU"/>
        </w:rPr>
        <w:t>, и оформляется в 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 xml:space="preserve">Статья 10. </w:t>
      </w:r>
      <w:proofErr w:type="gramStart"/>
      <w:r w:rsidRPr="00D90C5C">
        <w:rPr>
          <w:color w:val="4C4C4C"/>
          <w:sz w:val="29"/>
          <w:szCs w:val="29"/>
          <w:lang w:eastAsia="ru-RU"/>
        </w:rPr>
        <w:t>Обязательные</w:t>
      </w:r>
      <w:proofErr w:type="gramEnd"/>
      <w:r w:rsidRPr="00D90C5C">
        <w:rPr>
          <w:color w:val="4C4C4C"/>
          <w:sz w:val="29"/>
          <w:szCs w:val="29"/>
          <w:lang w:eastAsia="ru-RU"/>
        </w:rPr>
        <w:t xml:space="preserve"> обследование и лечение больных туберкулезом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2. </w:t>
      </w:r>
      <w:proofErr w:type="gramStart"/>
      <w:r w:rsidRPr="00D90C5C">
        <w:rPr>
          <w:lang w:eastAsia="ru-RU"/>
        </w:rP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</w:t>
      </w:r>
      <w:r w:rsidRPr="00D90C5C">
        <w:rPr>
          <w:lang w:eastAsia="ru-RU"/>
        </w:rPr>
        <w:lastRenderedPageBreak/>
        <w:t>диспансерным наблюдением.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 w:rsidRPr="00D90C5C">
        <w:rPr>
          <w:lang w:eastAsia="ru-RU"/>
        </w:rPr>
        <w:t>обязательных</w:t>
      </w:r>
      <w:proofErr w:type="gramEnd"/>
      <w:r w:rsidRPr="00D90C5C">
        <w:rPr>
          <w:lang w:eastAsia="ru-RU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</w:t>
      </w:r>
      <w:proofErr w:type="gramStart"/>
      <w:r w:rsidRPr="00D90C5C">
        <w:rPr>
          <w:lang w:eastAsia="ru-RU"/>
        </w:rPr>
        <w:t xml:space="preserve">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уполномоченным Правительством Российской Федерации федеральным органом исполнительной власти (пункт в редакции, введенной в действие с 1 января 2009 </w:t>
      </w:r>
      <w:proofErr w:type="spellStart"/>
      <w:r w:rsidRPr="00D90C5C">
        <w:rPr>
          <w:lang w:eastAsia="ru-RU"/>
        </w:rPr>
        <w:t>года</w:t>
      </w:r>
      <w:hyperlink r:id="rId43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23 июля 2008 года N 160-ФЗ</w:t>
        </w:r>
      </w:hyperlink>
      <w:r w:rsidRPr="00D90C5C">
        <w:rPr>
          <w:lang w:eastAsia="ru-RU"/>
        </w:rPr>
        <w:t>. 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2. </w:t>
      </w:r>
      <w:proofErr w:type="gramStart"/>
      <w:r w:rsidRPr="00D90C5C">
        <w:rPr>
          <w:lang w:eastAsia="ru-RU"/>
        </w:rPr>
        <w:t>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 (пункт в редакции, введенной в действие с 1 января 2005 года </w:t>
      </w:r>
      <w:hyperlink r:id="rId44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  <w:proofErr w:type="gramEnd"/>
      </w:hyperlink>
      <w:r w:rsidRPr="00D90C5C">
        <w:rPr>
          <w:lang w:eastAsia="ru-RU"/>
        </w:rPr>
        <w:t>; в редакции, введенной в действие с 1 января 2009 года </w:t>
      </w:r>
      <w:hyperlink r:id="rId45" w:history="1">
        <w:r w:rsidRPr="00D90C5C">
          <w:rPr>
            <w:color w:val="00466E"/>
            <w:u w:val="single"/>
            <w:lang w:eastAsia="ru-RU"/>
          </w:rPr>
          <w:t>Федеральным законом от 23 июля 2008 года N 160-ФЗ</w:t>
        </w:r>
      </w:hyperlink>
      <w:r w:rsidRPr="00D90C5C">
        <w:rPr>
          <w:lang w:eastAsia="ru-RU"/>
        </w:rPr>
        <w:t xml:space="preserve">; </w:t>
      </w:r>
      <w:proofErr w:type="gramStart"/>
      <w:r w:rsidRPr="00D90C5C">
        <w:rPr>
          <w:lang w:eastAsia="ru-RU"/>
        </w:rPr>
        <w:t>дополнен</w:t>
      </w:r>
      <w:proofErr w:type="gramEnd"/>
      <w:r w:rsidRPr="00D90C5C">
        <w:rPr>
          <w:lang w:eastAsia="ru-RU"/>
        </w:rPr>
        <w:t xml:space="preserve"> с 1 августа 2011 года </w:t>
      </w:r>
      <w:hyperlink r:id="rId46" w:history="1">
        <w:r w:rsidRPr="00D90C5C">
          <w:rPr>
            <w:color w:val="00466E"/>
            <w:u w:val="single"/>
            <w:lang w:eastAsia="ru-RU"/>
          </w:rPr>
          <w:t>Федеральным законом от 18 июля 2011 года N 242-ФЗ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  <w:t>     </w:t>
      </w:r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IV. Права и обязанности лиц, находящихся под диспансерным наблюдением в связи с туберкулезом, и больных туберкулезом</w:t>
      </w:r>
    </w:p>
    <w:p w:rsidR="00D90C5C" w:rsidRPr="00D90C5C" w:rsidRDefault="00D90C5C" w:rsidP="00D90C5C">
      <w:pPr>
        <w:pStyle w:val="a4"/>
        <w:rPr>
          <w:lang w:eastAsia="ru-RU"/>
        </w:rPr>
      </w:pP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Лица, находящиеся под диспансерным наблюдением в связи с туберкулезом, при оказании им противотуберкулезной помощи имеют право на: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уважительное и гуманное отношение медицинских работников и иных работников, участвующих в оказании противотуберкулезной помощи;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диагностику и лечение в медицинских противотуберкулезных организациях;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санаторно-курортное лечение в соответствии с медицинскими показаниями;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оказание противотуберкулезной помощи в условиях, соответствующих санитарно-гигиеническим требованиям;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</w:r>
      <w:r w:rsidRPr="00D90C5C">
        <w:rPr>
          <w:lang w:eastAsia="ru-RU"/>
        </w:rPr>
        <w:lastRenderedPageBreak/>
        <w:t>     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абзац утратил силу с 1 января 2005 года - </w:t>
      </w:r>
      <w:hyperlink r:id="rId47" w:history="1">
        <w:r w:rsidRPr="00D90C5C">
          <w:rPr>
            <w:color w:val="00466E"/>
            <w:u w:val="single"/>
            <w:lang w:eastAsia="ru-RU"/>
          </w:rPr>
          <w:t>Федеральный закон от 22 августа 2004 года N 122-ФЗ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2. </w:t>
      </w:r>
      <w:proofErr w:type="gramStart"/>
      <w:r w:rsidRPr="00D90C5C">
        <w:rPr>
          <w:lang w:eastAsia="ru-RU"/>
        </w:rPr>
        <w:t>Лица, госпитализированные для обследования и (или) лечения в медицинские противотуберкулезные организации, имеют право: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встречаться с адвокатами и священнослужителями наедине;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исполнять религиозные обряды, если такие обряды не оказывают вредного воздействия на состояние их здоровья;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(Абзац в редакции, введенной в действие с 1 сентября 2007 года </w:t>
      </w:r>
      <w:hyperlink r:id="rId48" w:history="1">
        <w:r w:rsidRPr="00D90C5C">
          <w:rPr>
            <w:color w:val="00466E"/>
            <w:u w:val="single"/>
            <w:lang w:eastAsia="ru-RU"/>
          </w:rPr>
          <w:t>Федеральным законом от 21 июля 2007 года N 194-ФЗ</w:t>
        </w:r>
      </w:hyperlink>
      <w:r w:rsidRPr="00D90C5C">
        <w:rPr>
          <w:lang w:eastAsia="ru-RU"/>
        </w:rPr>
        <w:t xml:space="preserve">; в редакции, введенной в действие с 1 сентября 2013 </w:t>
      </w:r>
      <w:proofErr w:type="spellStart"/>
      <w:r w:rsidRPr="00D90C5C">
        <w:rPr>
          <w:lang w:eastAsia="ru-RU"/>
        </w:rPr>
        <w:t>года</w:t>
      </w:r>
      <w:hyperlink r:id="rId49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2 июля 2013 года N 185-ФЗ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3. </w:t>
      </w:r>
      <w:proofErr w:type="gramStart"/>
      <w:r w:rsidRPr="00D90C5C">
        <w:rPr>
          <w:lang w:eastAsia="ru-RU"/>
        </w:rPr>
        <w:t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Лица, находящиеся под диспансерным наблюдением в связи с туберкулезом, и больные туберкулезом обязаны: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проводить назначенные медицинскими работниками лечебно-оздоровительные мероприятия;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выполнять правила внутреннего распорядка медицинских противотуберкулезных организаций во время нахождения в таких организациях;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выполнять санитарно-гигиенические правила, установленные для больных туберкулезом, в общественных местах.</w:t>
      </w:r>
      <w:r w:rsidRPr="00D90C5C">
        <w:rPr>
          <w:lang w:eastAsia="ru-RU"/>
        </w:rPr>
        <w:br/>
        <w:t>     </w:t>
      </w:r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V. Социальная поддержка лиц, находящихся 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(наименование в редакции, введенной в действие с 1 января 2005 года </w:t>
      </w:r>
      <w:r w:rsidRPr="00D90C5C">
        <w:rPr>
          <w:lang w:eastAsia="ru-RU"/>
        </w:rPr>
        <w:br/>
      </w:r>
      <w:hyperlink r:id="rId50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, - см. </w:t>
      </w:r>
      <w:r w:rsidRPr="00D90C5C">
        <w:rPr>
          <w:lang w:eastAsia="ru-RU"/>
        </w:rPr>
        <w:fldChar w:fldCharType="begin"/>
      </w:r>
      <w:r w:rsidRPr="00D90C5C">
        <w:rPr>
          <w:lang w:eastAsia="ru-RU"/>
        </w:rPr>
        <w:instrText xml:space="preserve"> HYPERLINK "http://docs.cntd.ru/document/901919838" </w:instrText>
      </w:r>
      <w:r w:rsidRPr="00D90C5C">
        <w:rPr>
          <w:lang w:eastAsia="ru-RU"/>
        </w:rPr>
        <w:fldChar w:fldCharType="separate"/>
      </w:r>
      <w:r w:rsidRPr="00D90C5C">
        <w:rPr>
          <w:color w:val="00466E"/>
          <w:u w:val="single"/>
          <w:lang w:eastAsia="ru-RU"/>
        </w:rPr>
        <w:t>предыдущую редакцию</w:t>
      </w:r>
      <w:r w:rsidRPr="00D90C5C">
        <w:rPr>
          <w:lang w:eastAsia="ru-RU"/>
        </w:rPr>
        <w:fldChar w:fldCharType="end"/>
      </w:r>
      <w:r w:rsidRPr="00D90C5C">
        <w:rPr>
          <w:lang w:eastAsia="ru-RU"/>
        </w:rPr>
        <w:t>)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lastRenderedPageBreak/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(наименование в редакции, введенной в действие с 1 января 2005 года </w:t>
      </w:r>
      <w:r w:rsidRPr="00D90C5C">
        <w:rPr>
          <w:lang w:eastAsia="ru-RU"/>
        </w:rPr>
        <w:br/>
      </w:r>
      <w:hyperlink r:id="rId51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, - 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см. </w:t>
      </w:r>
      <w:hyperlink r:id="rId52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Пункт утратил силу с 1 января 2009 года - </w:t>
      </w:r>
      <w:hyperlink r:id="rId53" w:history="1">
        <w:r w:rsidRPr="00D90C5C">
          <w:rPr>
            <w:color w:val="00466E"/>
            <w:u w:val="single"/>
            <w:lang w:eastAsia="ru-RU"/>
          </w:rPr>
          <w:t>Федеральный закон от 23 июля 2008 года N 160-ФЗ</w:t>
        </w:r>
      </w:hyperlink>
      <w:r w:rsidRPr="00D90C5C">
        <w:rPr>
          <w:lang w:eastAsia="ru-RU"/>
        </w:rPr>
        <w:t>..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4. </w:t>
      </w:r>
      <w:proofErr w:type="gramStart"/>
      <w:r w:rsidRPr="00D90C5C">
        <w:rPr>
          <w:lang w:eastAsia="ru-RU"/>
        </w:rPr>
        <w:t>Лица, находящиеся под диспансерным наблюдением в связи с туберкулезом,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порядке, установленном Правительством Российской Федерации, а в учреждениях здравоохранения, находящихся в ведении субъектов Российской Федерации, - в порядке, установленном органами государственной власти субъектов Российской Федерации (пункт в редакции, введенной в действие с 1 января</w:t>
      </w:r>
      <w:proofErr w:type="gramEnd"/>
      <w:r w:rsidRPr="00D90C5C">
        <w:rPr>
          <w:lang w:eastAsia="ru-RU"/>
        </w:rPr>
        <w:t xml:space="preserve"> 2005 года </w:t>
      </w:r>
      <w:hyperlink r:id="rId54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5. </w:t>
      </w:r>
      <w:proofErr w:type="gramStart"/>
      <w:r w:rsidRPr="00D90C5C">
        <w:rPr>
          <w:lang w:eastAsia="ru-RU"/>
        </w:rPr>
        <w:t>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квартирах коммунального заселения, общежитиях, а также семьям, имеющим ребенка, больного заразной формой туберкулеза,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 (пункт</w:t>
      </w:r>
      <w:proofErr w:type="gramEnd"/>
      <w:r w:rsidRPr="00D90C5C">
        <w:rPr>
          <w:lang w:eastAsia="ru-RU"/>
        </w:rPr>
        <w:t xml:space="preserve"> в редакции, введенной в действие с 1 января 2005 года </w:t>
      </w:r>
      <w:hyperlink r:id="rId55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t>. 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  <w:proofErr w:type="gramStart"/>
      <w:r w:rsidRPr="00D90C5C">
        <w:rPr>
          <w:lang w:eastAsia="ru-RU"/>
        </w:rPr>
        <w:t>(наименование в редакции, введенной в действие с 10 августа 2010 года</w:t>
      </w:r>
      <w:r w:rsidRPr="00D90C5C">
        <w:rPr>
          <w:lang w:eastAsia="ru-RU"/>
        </w:rPr>
        <w:br/>
        <w:t> </w:t>
      </w:r>
      <w:hyperlink r:id="rId56" w:history="1">
        <w:r w:rsidRPr="00D90C5C">
          <w:rPr>
            <w:color w:val="00466E"/>
            <w:u w:val="single"/>
            <w:lang w:eastAsia="ru-RU"/>
          </w:rPr>
          <w:t>Федеральным законом от 27 июля 2010 года N 203-ФЗ</w:t>
        </w:r>
      </w:hyperlink>
      <w:r w:rsidRPr="00D90C5C">
        <w:rPr>
          <w:lang w:eastAsia="ru-RU"/>
        </w:rPr>
        <w:t>, -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см. </w:t>
      </w:r>
      <w:hyperlink r:id="rId57" w:history="1">
        <w:r w:rsidRPr="00D90C5C">
          <w:rPr>
            <w:color w:val="00466E"/>
            <w:u w:val="single"/>
            <w:lang w:eastAsia="ru-RU"/>
          </w:rPr>
          <w:t>предыдущую редакцию</w:t>
        </w:r>
      </w:hyperlink>
      <w:r w:rsidRPr="00D90C5C">
        <w:rPr>
          <w:lang w:eastAsia="ru-RU"/>
        </w:rPr>
        <w:t>)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</w:t>
      </w:r>
      <w:proofErr w:type="gramStart"/>
      <w:r w:rsidRPr="00D90C5C">
        <w:rPr>
          <w:lang w:eastAsia="ru-RU"/>
        </w:rP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  <w:r w:rsidRPr="00D90C5C">
        <w:rPr>
          <w:lang w:eastAsia="ru-RU"/>
        </w:rPr>
        <w:t> 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Продолжительность рабочего времени и ежегодного дополнительного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  <w:r w:rsidRPr="00D90C5C">
        <w:rPr>
          <w:lang w:eastAsia="ru-RU"/>
        </w:rPr>
        <w:br/>
      </w:r>
      <w:r w:rsidRPr="00D90C5C">
        <w:rPr>
          <w:lang w:eastAsia="ru-RU"/>
        </w:rPr>
        <w:lastRenderedPageBreak/>
        <w:t>     </w:t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</w:t>
      </w:r>
      <w:proofErr w:type="gramEnd"/>
      <w:r w:rsidRPr="00D90C5C">
        <w:rPr>
          <w:lang w:eastAsia="ru-RU"/>
        </w:rPr>
        <w:t xml:space="preserve"> учреждений субъектов Российской Федерации - в порядке, определяемом органами исполнительной власти субъектов Российской Федерации.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власти, в</w:t>
      </w:r>
      <w:proofErr w:type="gramEnd"/>
      <w:r w:rsidRPr="00D90C5C">
        <w:rPr>
          <w:lang w:eastAsia="ru-RU"/>
        </w:rPr>
        <w:t xml:space="preserve"> которых законом предусмотрена военная и приравненная к ней служба, осуществляются по результатам аттестации рабочих мест по условиям труда.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(Пункт в редакции, введенной в действие с 10 августа 2010 года </w:t>
      </w:r>
      <w:hyperlink r:id="rId58" w:history="1">
        <w:r w:rsidRPr="00D90C5C">
          <w:rPr>
            <w:color w:val="00466E"/>
            <w:u w:val="single"/>
            <w:lang w:eastAsia="ru-RU"/>
          </w:rPr>
          <w:t>Федеральным законом от 27 июля 2010 года N 203-ФЗ</w:t>
        </w:r>
      </w:hyperlink>
      <w:r w:rsidRPr="00D90C5C">
        <w:rPr>
          <w:lang w:eastAsia="ru-RU"/>
        </w:rPr>
        <w:t>.</w:t>
      </w:r>
      <w:r w:rsidRPr="00D90C5C">
        <w:rPr>
          <w:lang w:eastAsia="ru-RU"/>
        </w:rPr>
        <w:br/>
        <w:t>     </w:t>
      </w:r>
      <w:proofErr w:type="gramEnd"/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обязательному страхованию на случай причинения вреда их здоровью или смерти при исполнении служебных обязанностей в порядке, установленном законодательством Российской Федерации;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  <w:t>     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  <w:r w:rsidRPr="00D90C5C">
        <w:rPr>
          <w:lang w:eastAsia="ru-RU"/>
        </w:rPr>
        <w:br/>
        <w:t>     </w:t>
      </w:r>
      <w:proofErr w:type="gramStart"/>
      <w:r w:rsidRPr="00D90C5C">
        <w:rPr>
          <w:lang w:eastAsia="ru-RU"/>
        </w:rPr>
        <w:t>(Статья в редакции, введенной в действие с 1 января 2005 года </w:t>
      </w:r>
      <w:hyperlink r:id="rId59" w:history="1">
        <w:r w:rsidRPr="00D90C5C">
          <w:rPr>
            <w:color w:val="00466E"/>
            <w:u w:val="single"/>
            <w:lang w:eastAsia="ru-RU"/>
          </w:rPr>
          <w:t>Федеральным законом от 22 августа 2004 года N 122-ФЗ</w:t>
        </w:r>
      </w:hyperlink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VI. Ответственность за нарушение законодательства Российской Федерации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</w:t>
      </w:r>
      <w:r w:rsidRPr="00D90C5C">
        <w:rPr>
          <w:lang w:eastAsia="ru-RU"/>
        </w:rPr>
        <w:lastRenderedPageBreak/>
        <w:t>административную и уголовную ответственность в соответствии с законодательством.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 xml:space="preserve">     1. </w:t>
      </w:r>
      <w:proofErr w:type="gramStart"/>
      <w:r w:rsidRPr="00D90C5C">
        <w:rPr>
          <w:lang w:eastAsia="ru-RU"/>
        </w:rP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  <w:r w:rsidRPr="00D90C5C">
        <w:rPr>
          <w:lang w:eastAsia="ru-RU"/>
        </w:rPr>
        <w:br/>
      </w:r>
      <w:r w:rsidRPr="00D90C5C">
        <w:rPr>
          <w:lang w:eastAsia="ru-RU"/>
        </w:rPr>
        <w:br/>
        <w:t>     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4. Обжалование решений суда осуществляется в соответствии с законодательством Российской Федерации.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18. Возмещение вреда, причиненного при оказании противотуберкулезной помощи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</w:t>
      </w:r>
      <w:proofErr w:type="gramStart"/>
      <w:r w:rsidRPr="00D90C5C">
        <w:rPr>
          <w:lang w:eastAsia="ru-RU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 (статья дополнена с 1 января 2005 </w:t>
      </w:r>
      <w:proofErr w:type="spellStart"/>
      <w:r w:rsidRPr="00D90C5C">
        <w:rPr>
          <w:lang w:eastAsia="ru-RU"/>
        </w:rPr>
        <w:t>года</w:t>
      </w:r>
      <w:hyperlink r:id="rId60" w:history="1">
        <w:r w:rsidRPr="00D90C5C">
          <w:rPr>
            <w:color w:val="00466E"/>
            <w:u w:val="single"/>
            <w:lang w:eastAsia="ru-RU"/>
          </w:rPr>
          <w:t>Федеральным</w:t>
        </w:r>
        <w:proofErr w:type="spellEnd"/>
        <w:r w:rsidRPr="00D90C5C">
          <w:rPr>
            <w:color w:val="00466E"/>
            <w:u w:val="single"/>
            <w:lang w:eastAsia="ru-RU"/>
          </w:rPr>
          <w:t xml:space="preserve"> законом от 22 августа 2004 года N 122-ФЗ</w:t>
        </w:r>
      </w:hyperlink>
      <w:r w:rsidRPr="00D90C5C">
        <w:rPr>
          <w:lang w:eastAsia="ru-RU"/>
        </w:rPr>
        <w:t>. </w:t>
      </w:r>
      <w:r w:rsidRPr="00D90C5C">
        <w:rPr>
          <w:lang w:eastAsia="ru-RU"/>
        </w:rPr>
        <w:br/>
        <w:t>     </w:t>
      </w:r>
      <w:r w:rsidRPr="00D90C5C">
        <w:rPr>
          <w:lang w:eastAsia="ru-RU"/>
        </w:rPr>
        <w:br/>
      </w:r>
      <w:proofErr w:type="gramEnd"/>
    </w:p>
    <w:p w:rsidR="00D90C5C" w:rsidRPr="00D90C5C" w:rsidRDefault="00D90C5C" w:rsidP="00D90C5C">
      <w:pPr>
        <w:pStyle w:val="a4"/>
        <w:rPr>
          <w:color w:val="3C3C3C"/>
          <w:sz w:val="31"/>
          <w:szCs w:val="31"/>
          <w:lang w:eastAsia="ru-RU"/>
        </w:rPr>
      </w:pPr>
      <w:r w:rsidRPr="00D90C5C">
        <w:rPr>
          <w:color w:val="3C3C3C"/>
          <w:sz w:val="31"/>
          <w:szCs w:val="31"/>
          <w:lang w:eastAsia="ru-RU"/>
        </w:rPr>
        <w:t>Глава VII. Заключительные положения</w:t>
      </w:r>
    </w:p>
    <w:p w:rsidR="00D90C5C" w:rsidRPr="00D90C5C" w:rsidRDefault="00D90C5C" w:rsidP="00D90C5C">
      <w:pPr>
        <w:pStyle w:val="a4"/>
        <w:rPr>
          <w:color w:val="4C4C4C"/>
          <w:sz w:val="29"/>
          <w:szCs w:val="29"/>
          <w:lang w:eastAsia="ru-RU"/>
        </w:rPr>
      </w:pPr>
      <w:r w:rsidRPr="00D90C5C">
        <w:rPr>
          <w:color w:val="4C4C4C"/>
          <w:sz w:val="29"/>
          <w:szCs w:val="29"/>
          <w:lang w:eastAsia="ru-RU"/>
        </w:rPr>
        <w:t>Статья 19. Заключительные положения</w:t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1. Настоящий Федеральный закон вступает в силу со дня его официального опубликования.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     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D90C5C">
        <w:rPr>
          <w:lang w:eastAsia="ru-RU"/>
        </w:rPr>
        <w:br/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Президент</w:t>
      </w:r>
      <w:r w:rsidRPr="00D90C5C">
        <w:rPr>
          <w:lang w:eastAsia="ru-RU"/>
        </w:rPr>
        <w:br/>
        <w:t> Российской Федерации</w:t>
      </w:r>
      <w:r w:rsidRPr="00D90C5C">
        <w:rPr>
          <w:lang w:eastAsia="ru-RU"/>
        </w:rPr>
        <w:br/>
        <w:t>В.Путин</w:t>
      </w:r>
      <w:r w:rsidRPr="00D90C5C">
        <w:rPr>
          <w:lang w:eastAsia="ru-RU"/>
        </w:rPr>
        <w:br/>
      </w:r>
    </w:p>
    <w:p w:rsidR="00D90C5C" w:rsidRPr="00D90C5C" w:rsidRDefault="00D90C5C" w:rsidP="00D90C5C">
      <w:pPr>
        <w:pStyle w:val="a4"/>
        <w:rPr>
          <w:lang w:eastAsia="ru-RU"/>
        </w:rPr>
      </w:pPr>
      <w:r w:rsidRPr="00D90C5C">
        <w:rPr>
          <w:lang w:eastAsia="ru-RU"/>
        </w:rPr>
        <w:t>Москва, Кремль</w:t>
      </w:r>
      <w:r w:rsidRPr="00D90C5C">
        <w:rPr>
          <w:lang w:eastAsia="ru-RU"/>
        </w:rPr>
        <w:br/>
        <w:t>18 июня 2001 года</w:t>
      </w:r>
      <w:r w:rsidRPr="00D90C5C">
        <w:rPr>
          <w:lang w:eastAsia="ru-RU"/>
        </w:rPr>
        <w:br/>
        <w:t>N 77-ФЗ</w:t>
      </w:r>
    </w:p>
    <w:p w:rsidR="00964ADF" w:rsidRDefault="00964ADF" w:rsidP="00D90C5C">
      <w:pPr>
        <w:pStyle w:val="a4"/>
      </w:pPr>
    </w:p>
    <w:sectPr w:rsidR="00964ADF" w:rsidSect="009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5C"/>
    <w:rsid w:val="00964ADF"/>
    <w:rsid w:val="00D359FB"/>
    <w:rsid w:val="00D9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DF"/>
  </w:style>
  <w:style w:type="paragraph" w:styleId="1">
    <w:name w:val="heading 1"/>
    <w:basedOn w:val="a"/>
    <w:link w:val="10"/>
    <w:uiPriority w:val="9"/>
    <w:qFormat/>
    <w:rsid w:val="00D9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0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0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C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0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9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C5C"/>
  </w:style>
  <w:style w:type="paragraph" w:customStyle="1" w:styleId="formattext">
    <w:name w:val="formattext"/>
    <w:basedOn w:val="a"/>
    <w:rsid w:val="00D9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0C5C"/>
    <w:rPr>
      <w:color w:val="0000FF"/>
      <w:u w:val="single"/>
    </w:rPr>
  </w:style>
  <w:style w:type="paragraph" w:customStyle="1" w:styleId="unformattext">
    <w:name w:val="unformattext"/>
    <w:basedOn w:val="a"/>
    <w:rsid w:val="00D9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90C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902066469" TargetMode="External"/><Relationship Id="rId26" Type="http://schemas.openxmlformats.org/officeDocument/2006/relationships/hyperlink" Target="http://docs.cntd.ru/document/902066469" TargetMode="External"/><Relationship Id="rId39" Type="http://schemas.openxmlformats.org/officeDocument/2006/relationships/hyperlink" Target="http://docs.cntd.ru/document/902111488" TargetMode="External"/><Relationship Id="rId21" Type="http://schemas.openxmlformats.org/officeDocument/2006/relationships/hyperlink" Target="http://docs.cntd.ru/document/902290189" TargetMode="External"/><Relationship Id="rId34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2111488" TargetMode="External"/><Relationship Id="rId47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1907297" TargetMode="External"/><Relationship Id="rId7" Type="http://schemas.openxmlformats.org/officeDocument/2006/relationships/hyperlink" Target="http://docs.cntd.ru/document/9020664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66469" TargetMode="External"/><Relationship Id="rId20" Type="http://schemas.openxmlformats.org/officeDocument/2006/relationships/hyperlink" Target="http://docs.cntd.ru/document/902066469" TargetMode="External"/><Relationship Id="rId29" Type="http://schemas.openxmlformats.org/officeDocument/2006/relationships/hyperlink" Target="http://docs.cntd.ru/document/902066469" TargetMode="External"/><Relationship Id="rId41" Type="http://schemas.openxmlformats.org/officeDocument/2006/relationships/hyperlink" Target="http://docs.cntd.ru/document/902290189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2617" TargetMode="External"/><Relationship Id="rId11" Type="http://schemas.openxmlformats.org/officeDocument/2006/relationships/hyperlink" Target="http://docs.cntd.ru/document/902290189" TargetMode="External"/><Relationship Id="rId24" Type="http://schemas.openxmlformats.org/officeDocument/2006/relationships/hyperlink" Target="http://docs.cntd.ru/document/902290189" TargetMode="External"/><Relationship Id="rId32" Type="http://schemas.openxmlformats.org/officeDocument/2006/relationships/hyperlink" Target="http://docs.cntd.ru/document/902066469" TargetMode="External"/><Relationship Id="rId37" Type="http://schemas.openxmlformats.org/officeDocument/2006/relationships/hyperlink" Target="http://docs.cntd.ru/document/901789645" TargetMode="External"/><Relationship Id="rId40" Type="http://schemas.openxmlformats.org/officeDocument/2006/relationships/hyperlink" Target="http://docs.cntd.ru/document/901907297" TargetMode="External"/><Relationship Id="rId45" Type="http://schemas.openxmlformats.org/officeDocument/2006/relationships/hyperlink" Target="http://docs.cntd.ru/document/902111488" TargetMode="External"/><Relationship Id="rId53" Type="http://schemas.openxmlformats.org/officeDocument/2006/relationships/hyperlink" Target="http://docs.cntd.ru/document/902111488" TargetMode="External"/><Relationship Id="rId58" Type="http://schemas.openxmlformats.org/officeDocument/2006/relationships/hyperlink" Target="http://docs.cntd.ru/document/902228068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901907297" TargetMode="External"/><Relationship Id="rId23" Type="http://schemas.openxmlformats.org/officeDocument/2006/relationships/hyperlink" Target="http://docs.cntd.ru/document/901907297" TargetMode="External"/><Relationship Id="rId28" Type="http://schemas.openxmlformats.org/officeDocument/2006/relationships/hyperlink" Target="http://docs.cntd.ru/document/901907297" TargetMode="External"/><Relationship Id="rId36" Type="http://schemas.openxmlformats.org/officeDocument/2006/relationships/hyperlink" Target="http://docs.cntd.ru/document/901789645" TargetMode="External"/><Relationship Id="rId49" Type="http://schemas.openxmlformats.org/officeDocument/2006/relationships/hyperlink" Target="http://docs.cntd.ru/document/499030936" TargetMode="External"/><Relationship Id="rId57" Type="http://schemas.openxmlformats.org/officeDocument/2006/relationships/hyperlink" Target="http://docs.cntd.ru/document/902229375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902228068" TargetMode="External"/><Relationship Id="rId19" Type="http://schemas.openxmlformats.org/officeDocument/2006/relationships/hyperlink" Target="http://docs.cntd.ru/document/902069079" TargetMode="External"/><Relationship Id="rId31" Type="http://schemas.openxmlformats.org/officeDocument/2006/relationships/hyperlink" Target="http://docs.cntd.ru/document/901919838" TargetMode="External"/><Relationship Id="rId44" Type="http://schemas.openxmlformats.org/officeDocument/2006/relationships/hyperlink" Target="http://docs.cntd.ru/document/901907297" TargetMode="External"/><Relationship Id="rId52" Type="http://schemas.openxmlformats.org/officeDocument/2006/relationships/hyperlink" Target="http://docs.cntd.ru/document/901919838" TargetMode="External"/><Relationship Id="rId60" Type="http://schemas.openxmlformats.org/officeDocument/2006/relationships/hyperlink" Target="http://docs.cntd.ru/document/901907297" TargetMode="External"/><Relationship Id="rId4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2290189" TargetMode="External"/><Relationship Id="rId27" Type="http://schemas.openxmlformats.org/officeDocument/2006/relationships/hyperlink" Target="http://docs.cntd.ru/document/902069079" TargetMode="External"/><Relationship Id="rId30" Type="http://schemas.openxmlformats.org/officeDocument/2006/relationships/hyperlink" Target="http://docs.cntd.ru/document/901907297" TargetMode="External"/><Relationship Id="rId35" Type="http://schemas.openxmlformats.org/officeDocument/2006/relationships/hyperlink" Target="http://docs.cntd.ru/document/901789645" TargetMode="External"/><Relationship Id="rId43" Type="http://schemas.openxmlformats.org/officeDocument/2006/relationships/hyperlink" Target="http://docs.cntd.ru/document/902111488" TargetMode="External"/><Relationship Id="rId48" Type="http://schemas.openxmlformats.org/officeDocument/2006/relationships/hyperlink" Target="http://docs.cntd.ru/document/902052617" TargetMode="External"/><Relationship Id="rId56" Type="http://schemas.openxmlformats.org/officeDocument/2006/relationships/hyperlink" Target="http://docs.cntd.ru/document/902228068" TargetMode="External"/><Relationship Id="rId8" Type="http://schemas.openxmlformats.org/officeDocument/2006/relationships/hyperlink" Target="http://docs.cntd.ru/document/902066469" TargetMode="External"/><Relationship Id="rId51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290189" TargetMode="External"/><Relationship Id="rId17" Type="http://schemas.openxmlformats.org/officeDocument/2006/relationships/hyperlink" Target="http://docs.cntd.ru/document/902069079" TargetMode="External"/><Relationship Id="rId25" Type="http://schemas.openxmlformats.org/officeDocument/2006/relationships/hyperlink" Target="http://docs.cntd.ru/document/901907297" TargetMode="External"/><Relationship Id="rId33" Type="http://schemas.openxmlformats.org/officeDocument/2006/relationships/hyperlink" Target="http://docs.cntd.ru/document/902290189" TargetMode="External"/><Relationship Id="rId38" Type="http://schemas.openxmlformats.org/officeDocument/2006/relationships/hyperlink" Target="http://docs.cntd.ru/document/901789645" TargetMode="External"/><Relationship Id="rId46" Type="http://schemas.openxmlformats.org/officeDocument/2006/relationships/hyperlink" Target="http://docs.cntd.ru/document/902290189" TargetMode="External"/><Relationship Id="rId59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4819</Words>
  <Characters>27471</Characters>
  <Application>Microsoft Office Word</Application>
  <DocSecurity>0</DocSecurity>
  <Lines>228</Lines>
  <Paragraphs>64</Paragraphs>
  <ScaleCrop>false</ScaleCrop>
  <Company>Computer</Company>
  <LinksUpToDate>false</LinksUpToDate>
  <CharactersWithSpaces>32226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2013-10-04T01:43:00Z</dcterms:created>
  <dcterms:modified xsi:type="dcterms:W3CDTF">2013-10-04T01:45:00Z</dcterms:modified>
</cp:coreProperties>
</file>